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D02DB" w14:textId="0C5784F4" w:rsidR="0065092D" w:rsidRPr="00E17062" w:rsidRDefault="006F4477" w:rsidP="006F4477">
      <w:pPr>
        <w:shd w:val="clear" w:color="auto" w:fill="F0F0F0"/>
        <w:tabs>
          <w:tab w:val="left" w:pos="795"/>
          <w:tab w:val="left" w:pos="916"/>
          <w:tab w:val="left" w:pos="1832"/>
          <w:tab w:val="left" w:pos="2748"/>
          <w:tab w:val="left" w:pos="3664"/>
          <w:tab w:val="left" w:pos="4580"/>
          <w:tab w:val="center" w:pos="4819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0000"/>
          <w:sz w:val="24"/>
          <w:szCs w:val="24"/>
          <w:lang w:eastAsia="uk-UA"/>
        </w:rPr>
      </w:pPr>
      <w:r w:rsidRPr="00E17062">
        <w:rPr>
          <w:rFonts w:ascii="Consolas" w:eastAsia="Times New Roman" w:hAnsi="Consolas" w:cs="Courier New"/>
          <w:b/>
          <w:bCs/>
          <w:color w:val="212529"/>
          <w:sz w:val="20"/>
          <w:szCs w:val="20"/>
          <w:lang w:eastAsia="uk-UA"/>
        </w:rPr>
        <w:tab/>
      </w:r>
      <w:r w:rsidRPr="00E17062">
        <w:rPr>
          <w:rFonts w:ascii="Consolas" w:eastAsia="Times New Roman" w:hAnsi="Consolas" w:cs="Courier New"/>
          <w:b/>
          <w:bCs/>
          <w:color w:val="212529"/>
          <w:sz w:val="20"/>
          <w:szCs w:val="20"/>
          <w:lang w:eastAsia="uk-UA"/>
        </w:rPr>
        <w:tab/>
      </w:r>
      <w:r w:rsidRPr="00E17062">
        <w:rPr>
          <w:rFonts w:ascii="Consolas" w:eastAsia="Times New Roman" w:hAnsi="Consolas" w:cs="Courier New"/>
          <w:b/>
          <w:bCs/>
          <w:color w:val="212529"/>
          <w:sz w:val="20"/>
          <w:szCs w:val="20"/>
          <w:lang w:eastAsia="uk-UA"/>
        </w:rPr>
        <w:tab/>
      </w:r>
      <w:r w:rsidR="004C2BBA" w:rsidRPr="00E17062">
        <w:rPr>
          <w:rFonts w:ascii="Consolas" w:eastAsia="Times New Roman" w:hAnsi="Consolas" w:cs="Courier New"/>
          <w:b/>
          <w:bCs/>
          <w:color w:val="FF0000"/>
          <w:sz w:val="24"/>
          <w:szCs w:val="24"/>
          <w:lang w:eastAsia="uk-UA"/>
        </w:rPr>
        <w:t xml:space="preserve">Правила </w:t>
      </w:r>
      <w:r w:rsidR="0065092D" w:rsidRPr="00E17062">
        <w:rPr>
          <w:rFonts w:ascii="Consolas" w:eastAsia="Times New Roman" w:hAnsi="Consolas" w:cs="Courier New"/>
          <w:b/>
          <w:bCs/>
          <w:color w:val="FF0000"/>
          <w:sz w:val="24"/>
          <w:szCs w:val="24"/>
          <w:lang w:eastAsia="uk-UA"/>
        </w:rPr>
        <w:t>поводження із зброєю</w:t>
      </w:r>
      <w:r w:rsidR="004C2BBA" w:rsidRPr="00E17062">
        <w:rPr>
          <w:rFonts w:ascii="Consolas" w:eastAsia="Times New Roman" w:hAnsi="Consolas" w:cs="Courier New"/>
          <w:b/>
          <w:bCs/>
          <w:color w:val="FF0000"/>
          <w:sz w:val="24"/>
          <w:szCs w:val="24"/>
          <w:lang w:eastAsia="uk-UA"/>
        </w:rPr>
        <w:t xml:space="preserve"> на стрілецькому стенді</w:t>
      </w:r>
    </w:p>
    <w:p w14:paraId="188370CA" w14:textId="77777777" w:rsidR="0065092D" w:rsidRPr="00E17062" w:rsidRDefault="0065092D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</w:p>
    <w:p w14:paraId="058AB826" w14:textId="693A5F56" w:rsidR="0065092D" w:rsidRPr="00E17062" w:rsidRDefault="004C2BBA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bookmarkStart w:id="0" w:name="o19"/>
      <w:bookmarkEnd w:id="0"/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</w:r>
      <w:r w:rsidR="00CB476B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З</w:t>
      </w:r>
      <w:r w:rsidR="0065092D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броя є предметом підвищеної небезпеки,</w:t>
      </w: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</w:t>
      </w:r>
      <w:r w:rsidR="0065092D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персональну відповідальність за її технічний стан несе власник зброї. </w:t>
      </w:r>
    </w:p>
    <w:p w14:paraId="369DEF4E" w14:textId="41E5D2A7" w:rsidR="0065092D" w:rsidRPr="00E17062" w:rsidRDefault="004C2BBA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bookmarkStart w:id="1" w:name="o20"/>
      <w:bookmarkEnd w:id="1"/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</w:r>
      <w:r w:rsidR="0065092D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Умовою безпечного користування зброєю є чітке виконання правил користування </w:t>
      </w:r>
      <w:r w:rsidR="00156378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зброєю</w:t>
      </w:r>
      <w:r w:rsidR="0065092D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та </w:t>
      </w:r>
      <w:r w:rsidR="00BD085D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усні вказівки Інструктора</w:t>
      </w:r>
      <w:r w:rsidR="00CB476B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і/або Тренера</w:t>
      </w:r>
      <w:r w:rsidR="002860D4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.</w:t>
      </w:r>
    </w:p>
    <w:p w14:paraId="62244D95" w14:textId="01C505F2" w:rsidR="0065092D" w:rsidRPr="00E17062" w:rsidRDefault="004C2BBA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bookmarkStart w:id="2" w:name="o21"/>
      <w:bookmarkEnd w:id="2"/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</w:r>
      <w:r w:rsidR="0065092D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Не допускається перебування</w:t>
      </w:r>
      <w:r w:rsidR="002860D4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стрільців на спортивних майданчиках</w:t>
      </w:r>
      <w:r w:rsidR="0065092D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з несправною та незареєстрованою зброєю.</w:t>
      </w:r>
    </w:p>
    <w:p w14:paraId="7E81C025" w14:textId="3AB1A0DE" w:rsidR="004C2BBA" w:rsidRPr="00E17062" w:rsidRDefault="004C2BBA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  <w:t xml:space="preserve">До стрільб не допускаються особи, що перебувають в стані алкогольного і/або наркотичного </w:t>
      </w:r>
      <w:r w:rsidR="00BD085D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сп’яніння</w:t>
      </w: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, або під дією медичних препаратів, що уповільнюють </w:t>
      </w:r>
      <w:r w:rsidR="00BD085D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реакцію людини.</w:t>
      </w:r>
    </w:p>
    <w:p w14:paraId="0E19160F" w14:textId="3395A507" w:rsidR="00156378" w:rsidRPr="00E17062" w:rsidRDefault="00BD085D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</w:r>
      <w:r w:rsidR="004B0962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До стрільб</w:t>
      </w: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допускаються </w:t>
      </w:r>
      <w:r w:rsidR="004B0962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особи</w:t>
      </w:r>
      <w:r w:rsidR="0042266D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:</w:t>
      </w:r>
      <w:r w:rsidR="004B0962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що представили оригінал </w:t>
      </w:r>
      <w:r w:rsidR="0042266D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діючого </w:t>
      </w:r>
      <w:r w:rsidR="004B0962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дозволу на </w:t>
      </w:r>
      <w:r w:rsidR="0042266D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відповідну </w:t>
      </w:r>
      <w:r w:rsidR="004B0962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зброю</w:t>
      </w:r>
      <w:r w:rsidR="0042266D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, та</w:t>
      </w: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ознайомилися з цією інструкцією, про що </w:t>
      </w:r>
      <w:r w:rsidR="00156378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поставлено</w:t>
      </w: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підпис у</w:t>
      </w:r>
      <w:r w:rsidR="00156378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відповідному</w:t>
      </w: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</w:t>
      </w:r>
      <w:r w:rsidR="00156378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журналі</w:t>
      </w:r>
      <w:r w:rsidR="0058142E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наданого Інструктором і/або Тренером</w:t>
      </w:r>
      <w:r w:rsidR="00156378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.</w:t>
      </w:r>
    </w:p>
    <w:p w14:paraId="36CC7F0A" w14:textId="58443B10" w:rsidR="001376C2" w:rsidRPr="00E17062" w:rsidRDefault="001376C2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  <w:t>На стрілецькому стенді дозволеною до використання є лише гладкоствольна зброя виготовлена не раніше 19</w:t>
      </w:r>
      <w:r w:rsidR="00CB476B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70 року.</w:t>
      </w:r>
    </w:p>
    <w:p w14:paraId="6AE4060B" w14:textId="6FC633D8" w:rsidR="00BD085D" w:rsidRPr="00E17062" w:rsidRDefault="00651510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  <w:t>при заряджанні і розряджанні зброї її ствол повинен бути направлений вгору або вниз, при цьому заряджання і розряджання здійснюється в напрямку зони стрільби</w:t>
      </w:r>
    </w:p>
    <w:p w14:paraId="25C12998" w14:textId="27BE5517" w:rsidR="0065092D" w:rsidRPr="00E17062" w:rsidRDefault="00651510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  <w:t>При пересуванні (перехід, переїзд) до майданчика або між ними, зброя обов'язково має бути розрядженою (переломна – відкритою, інерційна, помпова, газовідвідна – затвор в крайньому задньому положенні) та знаходитись у чохлах.</w:t>
      </w:r>
    </w:p>
    <w:p w14:paraId="016B3FE2" w14:textId="77777777" w:rsidR="00651510" w:rsidRPr="00E17062" w:rsidRDefault="00651510" w:rsidP="00651510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  <w:t xml:space="preserve">стрільбу мисливець (спортсмен) має вести із особливою обережністю, попередньо переконавшись в тому, що в напрямку пострілу немає людей, тварин, птахів. </w:t>
      </w:r>
    </w:p>
    <w:p w14:paraId="30C3DE02" w14:textId="77777777" w:rsidR="00651510" w:rsidRPr="00E17062" w:rsidRDefault="00651510" w:rsidP="00651510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bookmarkStart w:id="3" w:name="o35"/>
      <w:bookmarkEnd w:id="3"/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  <w:t xml:space="preserve">під час відпочинку зброю в незарядженому стані слід ставити у спеціально облаштовані місця (піраміди) стволом вгору. </w:t>
      </w:r>
    </w:p>
    <w:p w14:paraId="0494DB35" w14:textId="7E724870" w:rsidR="00651510" w:rsidRPr="00E17062" w:rsidRDefault="00651510" w:rsidP="00651510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bookmarkStart w:id="4" w:name="o36"/>
      <w:bookmarkEnd w:id="4"/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  <w:t>під час стрільби, при осічці, мисливець</w:t>
      </w:r>
      <w:r w:rsidR="00F019E3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/спортсмен</w:t>
      </w: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не повинен відкривати рушницю раніше, ніж через сім-вісім секунд, в іншому випадку порох може спалахувати повільно, внаслідок чого </w:t>
      </w:r>
      <w:r w:rsidR="00F019E3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відбудеться</w:t>
      </w: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"затяжний" постріл.</w:t>
      </w:r>
    </w:p>
    <w:p w14:paraId="5DAA3347" w14:textId="3C1DD468" w:rsidR="00651510" w:rsidRPr="00E17062" w:rsidRDefault="00651510" w:rsidP="00651510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bookmarkStart w:id="5" w:name="o37"/>
      <w:bookmarkEnd w:id="5"/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</w:r>
      <w:r w:rsidR="00F019E3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у</w:t>
      </w: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випадку падіння рушниці або стрільця потрібно відразу розрядити рушницю і переконатися, що в канали стволів не потрапили сторонні предмети. </w:t>
      </w:r>
    </w:p>
    <w:p w14:paraId="3286BE5B" w14:textId="25076961" w:rsidR="00651510" w:rsidRPr="00E17062" w:rsidRDefault="00651510" w:rsidP="00651510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bookmarkStart w:id="6" w:name="o38"/>
      <w:bookmarkEnd w:id="6"/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</w:r>
      <w:r w:rsidR="00F019E3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п</w:t>
      </w: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ісля пострілу </w:t>
      </w:r>
      <w:r w:rsidR="00F019E3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стрільцю </w:t>
      </w: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потрібно перевірити, чи не залишилися в каналах стволів частинки розірваних гільз та інших предметів. </w:t>
      </w:r>
    </w:p>
    <w:p w14:paraId="0B457D1A" w14:textId="16DD8341" w:rsidR="00651510" w:rsidRPr="00E17062" w:rsidRDefault="00651510" w:rsidP="00651510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bookmarkStart w:id="7" w:name="o39"/>
      <w:bookmarkStart w:id="8" w:name="o40"/>
      <w:bookmarkEnd w:id="7"/>
      <w:bookmarkEnd w:id="8"/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</w:r>
      <w:r w:rsidR="00F019E3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у</w:t>
      </w: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 xml:space="preserve"> разі якщо патрон не входить в патронник стволів, заборонено його туди втискати, треба обережно вийняти і замінити іншим.</w:t>
      </w:r>
      <w:bookmarkStart w:id="9" w:name="o41"/>
      <w:bookmarkEnd w:id="9"/>
    </w:p>
    <w:p w14:paraId="4BD32B65" w14:textId="5E96E745" w:rsidR="00651510" w:rsidRPr="00E17062" w:rsidRDefault="00651510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</w:pPr>
      <w:bookmarkStart w:id="10" w:name="o42"/>
      <w:bookmarkEnd w:id="10"/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ab/>
      </w:r>
      <w:r w:rsidR="00F019E3"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с</w:t>
      </w:r>
      <w:r w:rsidRPr="00E17062">
        <w:rPr>
          <w:rFonts w:ascii="Consolas" w:eastAsia="Times New Roman" w:hAnsi="Consolas" w:cs="Courier New"/>
          <w:color w:val="212529"/>
          <w:sz w:val="20"/>
          <w:szCs w:val="20"/>
          <w:lang w:eastAsia="uk-UA"/>
        </w:rPr>
        <w:t>трільба ведеться виключно набоями з номерами дробу 7, 8, 9 (діаметр дробини не більше 2,5 міліметрів) та наважкою не більше 28 грамів у набої. Використання набоїв споряджених самостійно, чи в інший кустарний спосіб – заборонено.</w:t>
      </w:r>
    </w:p>
    <w:p w14:paraId="5E331E9A" w14:textId="77777777" w:rsidR="00F019E3" w:rsidRPr="00E17062" w:rsidRDefault="00F019E3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212529"/>
          <w:sz w:val="20"/>
          <w:szCs w:val="20"/>
          <w:u w:val="single"/>
          <w:lang w:eastAsia="uk-UA"/>
        </w:rPr>
      </w:pPr>
    </w:p>
    <w:p w14:paraId="7E65653C" w14:textId="1D2B567F" w:rsidR="0065092D" w:rsidRPr="00E17062" w:rsidRDefault="0065092D" w:rsidP="007F1A48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Consolas" w:eastAsia="Times New Roman" w:hAnsi="Consolas" w:cs="Courier New"/>
          <w:b/>
          <w:bCs/>
          <w:color w:val="FF0000"/>
          <w:u w:val="single"/>
          <w:lang w:eastAsia="uk-UA"/>
        </w:rPr>
      </w:pPr>
      <w:bookmarkStart w:id="11" w:name="o22"/>
      <w:bookmarkEnd w:id="11"/>
      <w:r w:rsidRPr="00E17062">
        <w:rPr>
          <w:rFonts w:ascii="Consolas" w:eastAsia="Times New Roman" w:hAnsi="Consolas" w:cs="Courier New"/>
          <w:b/>
          <w:bCs/>
          <w:color w:val="FF0000"/>
          <w:u w:val="single"/>
          <w:lang w:eastAsia="uk-UA"/>
        </w:rPr>
        <w:t>Забороняється:</w:t>
      </w:r>
    </w:p>
    <w:p w14:paraId="2B3BB58B" w14:textId="0F5377BE" w:rsidR="0065092D" w:rsidRPr="00E17062" w:rsidRDefault="00CD645E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0000"/>
          <w:lang w:eastAsia="uk-UA"/>
        </w:rPr>
      </w:pPr>
      <w:bookmarkStart w:id="12" w:name="o23"/>
      <w:bookmarkEnd w:id="12"/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ab/>
      </w:r>
      <w:r w:rsidR="0065092D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направляти зброю на люд</w:t>
      </w:r>
      <w:r w:rsidR="003C13F2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ей</w:t>
      </w:r>
      <w:r w:rsidR="002860D4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 xml:space="preserve">, птахів та </w:t>
      </w:r>
      <w:r w:rsidR="0065092D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тварин, навіть якщо вона незаряджена;</w:t>
      </w:r>
    </w:p>
    <w:p w14:paraId="04564E54" w14:textId="502CE965" w:rsidR="0065092D" w:rsidRPr="00E17062" w:rsidRDefault="00CD645E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0000"/>
          <w:lang w:eastAsia="uk-UA"/>
        </w:rPr>
      </w:pPr>
      <w:bookmarkStart w:id="13" w:name="o24"/>
      <w:bookmarkEnd w:id="13"/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ab/>
      </w:r>
      <w:r w:rsidR="005A4831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 xml:space="preserve">вести стрільбу </w:t>
      </w:r>
      <w:r w:rsidR="0065092D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 xml:space="preserve">без </w:t>
      </w:r>
      <w:r w:rsidR="002860D4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 xml:space="preserve">дозволу </w:t>
      </w:r>
      <w:proofErr w:type="spellStart"/>
      <w:r w:rsidR="002860D4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інстуктора</w:t>
      </w:r>
      <w:proofErr w:type="spellEnd"/>
      <w:r w:rsidR="0065092D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;</w:t>
      </w:r>
    </w:p>
    <w:p w14:paraId="04F38C10" w14:textId="0E96E919" w:rsidR="0065092D" w:rsidRPr="00E17062" w:rsidRDefault="00CD645E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0000"/>
          <w:lang w:eastAsia="uk-UA"/>
        </w:rPr>
      </w:pPr>
      <w:bookmarkStart w:id="14" w:name="o25"/>
      <w:bookmarkEnd w:id="14"/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ab/>
      </w:r>
      <w:r w:rsidR="005A4831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заряджати чи розряджати зброю не на стрілецькому місці (обмежувальна рамка на майданчику Спортінг)</w:t>
      </w:r>
      <w:r w:rsidR="0065092D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 xml:space="preserve">. </w:t>
      </w:r>
    </w:p>
    <w:p w14:paraId="70528116" w14:textId="1BC252A2" w:rsidR="0065092D" w:rsidRPr="00E17062" w:rsidRDefault="007F1A48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0000"/>
          <w:lang w:eastAsia="uk-UA"/>
        </w:rPr>
      </w:pPr>
      <w:bookmarkStart w:id="15" w:name="o26"/>
      <w:bookmarkStart w:id="16" w:name="o29"/>
      <w:bookmarkStart w:id="17" w:name="o30"/>
      <w:bookmarkEnd w:id="15"/>
      <w:bookmarkEnd w:id="16"/>
      <w:bookmarkEnd w:id="17"/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ab/>
      </w:r>
      <w:r w:rsidR="0065092D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брати рушницю стволом до себе</w:t>
      </w:r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 xml:space="preserve"> навіть якщо вона розряджена</w:t>
      </w:r>
      <w:r w:rsidR="0065092D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.</w:t>
      </w:r>
    </w:p>
    <w:p w14:paraId="54DE5149" w14:textId="5C62747E" w:rsidR="0065092D" w:rsidRPr="00E17062" w:rsidRDefault="007F1A48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0000"/>
          <w:lang w:eastAsia="uk-UA"/>
        </w:rPr>
      </w:pPr>
      <w:bookmarkStart w:id="18" w:name="o31"/>
      <w:bookmarkStart w:id="19" w:name="o32"/>
      <w:bookmarkStart w:id="20" w:name="o33"/>
      <w:bookmarkEnd w:id="18"/>
      <w:bookmarkEnd w:id="19"/>
      <w:bookmarkEnd w:id="20"/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ab/>
      </w:r>
      <w:r w:rsidR="0065092D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стріляти по невиразно</w:t>
      </w:r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 xml:space="preserve"> </w:t>
      </w:r>
      <w:r w:rsidR="0065092D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видимій цілі</w:t>
      </w:r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 xml:space="preserve"> </w:t>
      </w:r>
      <w:r w:rsidR="0065092D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 xml:space="preserve">(у тумані, сильному снігопаді, сутінках і </w:t>
      </w:r>
      <w:proofErr w:type="spellStart"/>
      <w:r w:rsidR="0065092D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т.ін</w:t>
      </w:r>
      <w:proofErr w:type="spellEnd"/>
      <w:r w:rsidR="0065092D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 xml:space="preserve">.). </w:t>
      </w:r>
    </w:p>
    <w:p w14:paraId="5D48827C" w14:textId="60264D70" w:rsidR="0065092D" w:rsidRPr="00E17062" w:rsidRDefault="005938FD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0000"/>
          <w:lang w:eastAsia="uk-UA"/>
        </w:rPr>
      </w:pPr>
      <w:bookmarkStart w:id="21" w:name="o34"/>
      <w:bookmarkEnd w:id="21"/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ab/>
      </w:r>
      <w:r w:rsidR="003C13F2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в</w:t>
      </w:r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едення стрільб підчас повітряної тривоги</w:t>
      </w:r>
    </w:p>
    <w:p w14:paraId="3875BC1F" w14:textId="75777CB8" w:rsidR="003C13F2" w:rsidRPr="00E17062" w:rsidRDefault="003C13F2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0000"/>
          <w:lang w:eastAsia="uk-UA"/>
        </w:rPr>
      </w:pPr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ab/>
        <w:t xml:space="preserve">перебування на спортивному майданчику в стані алкогольного і/або наркотичного </w:t>
      </w:r>
      <w:r w:rsidR="006F4477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сп’яніння</w:t>
      </w:r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.</w:t>
      </w:r>
    </w:p>
    <w:p w14:paraId="60D574F4" w14:textId="6394ABBC" w:rsidR="009C7812" w:rsidRPr="00E17062" w:rsidRDefault="009C7812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0000"/>
          <w:lang w:eastAsia="uk-UA"/>
        </w:rPr>
      </w:pPr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ab/>
        <w:t>приносити на стрілецький стенд набої</w:t>
      </w:r>
      <w:r w:rsidR="001766EB"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, що не призначені для стрільби по керамічних тарілочках (мішенях)</w:t>
      </w:r>
    </w:p>
    <w:p w14:paraId="598D4A00" w14:textId="7F54EC17" w:rsidR="001766EB" w:rsidRPr="00E17062" w:rsidRDefault="001766EB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0000"/>
          <w:lang w:eastAsia="uk-UA"/>
        </w:rPr>
      </w:pPr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ab/>
        <w:t>вихід осіб в зону стрільби або знаходження на лінії стрільців</w:t>
      </w:r>
    </w:p>
    <w:p w14:paraId="2E9AAEAF" w14:textId="58D7C3D8" w:rsidR="001766EB" w:rsidRPr="00E17062" w:rsidRDefault="001766EB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b/>
          <w:bCs/>
          <w:color w:val="FF0000"/>
          <w:lang w:eastAsia="uk-UA"/>
        </w:rPr>
      </w:pPr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ab/>
        <w:t xml:space="preserve">стрільба без засобів захисту зору (спеціальні окуляри) та слуху (навушники, </w:t>
      </w:r>
      <w:proofErr w:type="spellStart"/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беруші</w:t>
      </w:r>
      <w:proofErr w:type="spellEnd"/>
      <w:r w:rsidRPr="00E17062">
        <w:rPr>
          <w:rFonts w:ascii="Consolas" w:eastAsia="Times New Roman" w:hAnsi="Consolas" w:cs="Courier New"/>
          <w:b/>
          <w:bCs/>
          <w:color w:val="FF0000"/>
          <w:lang w:eastAsia="uk-UA"/>
        </w:rPr>
        <w:t>).</w:t>
      </w:r>
    </w:p>
    <w:p w14:paraId="68812868" w14:textId="3DF8100C" w:rsidR="00E17062" w:rsidRDefault="00E17062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0000"/>
          <w:sz w:val="20"/>
          <w:szCs w:val="20"/>
          <w:lang w:eastAsia="uk-UA"/>
        </w:rPr>
      </w:pPr>
    </w:p>
    <w:p w14:paraId="708C7645" w14:textId="429932D7" w:rsidR="00E17062" w:rsidRDefault="00C57733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0000"/>
          <w:sz w:val="20"/>
          <w:szCs w:val="20"/>
          <w:lang w:eastAsia="uk-UA"/>
        </w:rPr>
      </w:pPr>
      <w:r>
        <w:rPr>
          <w:rFonts w:ascii="Consolas" w:eastAsia="Times New Roman" w:hAnsi="Consolas" w:cs="Courier New"/>
          <w:color w:val="FF0000"/>
          <w:sz w:val="20"/>
          <w:szCs w:val="20"/>
          <w:lang w:eastAsia="uk-UA"/>
        </w:rPr>
        <w:tab/>
      </w:r>
      <w:r w:rsidRPr="00C57733">
        <w:rPr>
          <w:rFonts w:ascii="Consolas" w:eastAsia="Times New Roman" w:hAnsi="Consolas" w:cs="Courier New"/>
          <w:sz w:val="20"/>
          <w:szCs w:val="20"/>
          <w:lang w:eastAsia="uk-UA"/>
        </w:rPr>
        <w:t>Інструктаж провів _______________________________(ПІБ) ___________________Підпис</w:t>
      </w:r>
    </w:p>
    <w:p w14:paraId="0A40422B" w14:textId="77777777" w:rsidR="00C57733" w:rsidRDefault="00C57733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color w:val="FF0000"/>
          <w:sz w:val="20"/>
          <w:szCs w:val="20"/>
          <w:lang w:eastAsia="uk-UA"/>
        </w:rPr>
      </w:pPr>
    </w:p>
    <w:p w14:paraId="04B46BE3" w14:textId="73C36B4C" w:rsidR="00E17062" w:rsidRPr="00E17062" w:rsidRDefault="00E17062" w:rsidP="00E17062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uk-UA"/>
        </w:rPr>
      </w:pPr>
      <w:r>
        <w:rPr>
          <w:rFonts w:ascii="Consolas" w:eastAsia="Times New Roman" w:hAnsi="Consolas" w:cs="Courier New"/>
          <w:color w:val="FF0000"/>
          <w:sz w:val="20"/>
          <w:szCs w:val="20"/>
          <w:lang w:eastAsia="uk-UA"/>
        </w:rPr>
        <w:tab/>
      </w:r>
      <w:r w:rsidRPr="00E17062">
        <w:rPr>
          <w:rFonts w:ascii="Consolas" w:eastAsia="Times New Roman" w:hAnsi="Consolas" w:cs="Courier New"/>
          <w:sz w:val="20"/>
          <w:szCs w:val="20"/>
          <w:lang w:eastAsia="uk-UA"/>
        </w:rPr>
        <w:t>З даним документом, Я - ____________________</w:t>
      </w:r>
      <w:r>
        <w:rPr>
          <w:rFonts w:ascii="Consolas" w:eastAsia="Times New Roman" w:hAnsi="Consolas" w:cs="Courier New"/>
          <w:sz w:val="20"/>
          <w:szCs w:val="20"/>
          <w:lang w:eastAsia="uk-UA"/>
        </w:rPr>
        <w:t>___________</w:t>
      </w:r>
      <w:r w:rsidRPr="00E17062">
        <w:rPr>
          <w:rFonts w:ascii="Consolas" w:eastAsia="Times New Roman" w:hAnsi="Consolas" w:cs="Courier New"/>
          <w:sz w:val="20"/>
          <w:szCs w:val="20"/>
          <w:lang w:eastAsia="uk-UA"/>
        </w:rPr>
        <w:t>__________ ознайомлений,</w:t>
      </w:r>
      <w:r>
        <w:rPr>
          <w:rFonts w:ascii="Consolas" w:eastAsia="Times New Roman" w:hAnsi="Consolas" w:cs="Courier New"/>
          <w:sz w:val="20"/>
          <w:szCs w:val="20"/>
          <w:lang w:eastAsia="uk-UA"/>
        </w:rPr>
        <w:t xml:space="preserve"> та</w:t>
      </w:r>
      <w:r w:rsidRPr="00E17062">
        <w:rPr>
          <w:rFonts w:ascii="Consolas" w:eastAsia="Times New Roman" w:hAnsi="Consolas" w:cs="Courier New"/>
          <w:sz w:val="20"/>
          <w:szCs w:val="20"/>
          <w:lang w:eastAsia="uk-UA"/>
        </w:rPr>
        <w:t xml:space="preserve"> зобов’язуюсь виконувати вищевказані норми та вимоги.</w:t>
      </w:r>
      <w:r w:rsidR="00C57733">
        <w:rPr>
          <w:rFonts w:ascii="Consolas" w:eastAsia="Times New Roman" w:hAnsi="Consolas" w:cs="Courier New"/>
          <w:sz w:val="20"/>
          <w:szCs w:val="20"/>
          <w:lang w:eastAsia="uk-UA"/>
        </w:rPr>
        <w:t xml:space="preserve">  </w:t>
      </w:r>
    </w:p>
    <w:p w14:paraId="6A97B8C1" w14:textId="77777777" w:rsidR="00E17062" w:rsidRPr="00E17062" w:rsidRDefault="00E17062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uk-UA"/>
        </w:rPr>
      </w:pPr>
      <w:r w:rsidRPr="00E17062">
        <w:rPr>
          <w:rFonts w:ascii="Consolas" w:eastAsia="Times New Roman" w:hAnsi="Consolas" w:cs="Courier New"/>
          <w:sz w:val="20"/>
          <w:szCs w:val="20"/>
          <w:lang w:eastAsia="uk-UA"/>
        </w:rPr>
        <w:tab/>
      </w:r>
    </w:p>
    <w:p w14:paraId="3930476A" w14:textId="5997B5B4" w:rsidR="00E17062" w:rsidRPr="00E17062" w:rsidRDefault="00E17062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uk-UA"/>
        </w:rPr>
      </w:pPr>
      <w:r w:rsidRPr="00E17062">
        <w:rPr>
          <w:rFonts w:ascii="Consolas" w:eastAsia="Times New Roman" w:hAnsi="Consolas" w:cs="Courier New"/>
          <w:sz w:val="20"/>
          <w:szCs w:val="20"/>
          <w:lang w:eastAsia="uk-UA"/>
        </w:rPr>
        <w:tab/>
        <w:t>Дозвіл на зброю № _______________ дійсний до «____»______ 20___р.</w:t>
      </w:r>
    </w:p>
    <w:p w14:paraId="09AFF9E1" w14:textId="3F11E1B7" w:rsidR="00E17062" w:rsidRPr="00E17062" w:rsidRDefault="00E17062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uk-UA"/>
        </w:rPr>
      </w:pPr>
    </w:p>
    <w:p w14:paraId="3C7BF21A" w14:textId="77777777" w:rsidR="00E17062" w:rsidRPr="00E17062" w:rsidRDefault="00E17062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uk-UA"/>
        </w:rPr>
      </w:pPr>
      <w:r w:rsidRPr="00E17062">
        <w:rPr>
          <w:rFonts w:ascii="Consolas" w:eastAsia="Times New Roman" w:hAnsi="Consolas" w:cs="Courier New"/>
          <w:sz w:val="20"/>
          <w:szCs w:val="20"/>
          <w:lang w:eastAsia="uk-UA"/>
        </w:rPr>
        <w:tab/>
      </w:r>
    </w:p>
    <w:p w14:paraId="16BDF2D8" w14:textId="77777777" w:rsidR="00E17062" w:rsidRPr="00E17062" w:rsidRDefault="00E17062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uk-UA"/>
        </w:rPr>
      </w:pPr>
      <w:r w:rsidRPr="00E17062">
        <w:rPr>
          <w:rFonts w:ascii="Consolas" w:eastAsia="Times New Roman" w:hAnsi="Consolas" w:cs="Courier New"/>
          <w:sz w:val="20"/>
          <w:szCs w:val="20"/>
          <w:lang w:eastAsia="uk-UA"/>
        </w:rPr>
        <w:tab/>
      </w:r>
    </w:p>
    <w:p w14:paraId="2C0CED11" w14:textId="1019FB59" w:rsidR="00E17062" w:rsidRPr="00E17062" w:rsidRDefault="00E17062" w:rsidP="0065092D">
      <w:pPr>
        <w:shd w:val="clear" w:color="auto" w:fill="F0F0F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nsolas" w:eastAsia="Times New Roman" w:hAnsi="Consolas" w:cs="Courier New"/>
          <w:sz w:val="20"/>
          <w:szCs w:val="20"/>
          <w:lang w:eastAsia="uk-UA"/>
        </w:rPr>
      </w:pPr>
      <w:r w:rsidRPr="00E17062">
        <w:rPr>
          <w:rFonts w:ascii="Consolas" w:eastAsia="Times New Roman" w:hAnsi="Consolas" w:cs="Courier New"/>
          <w:sz w:val="20"/>
          <w:szCs w:val="20"/>
          <w:lang w:eastAsia="uk-UA"/>
        </w:rPr>
        <w:tab/>
        <w:t xml:space="preserve">Дата ___________________ </w:t>
      </w:r>
      <w:r w:rsidRPr="00E17062">
        <w:rPr>
          <w:rFonts w:ascii="Consolas" w:eastAsia="Times New Roman" w:hAnsi="Consolas" w:cs="Courier New"/>
          <w:sz w:val="20"/>
          <w:szCs w:val="20"/>
          <w:lang w:eastAsia="uk-UA"/>
        </w:rPr>
        <w:tab/>
        <w:t>Підпис________________ (____________________)</w:t>
      </w:r>
    </w:p>
    <w:sectPr w:rsidR="00E17062" w:rsidRPr="00E17062" w:rsidSect="00E1706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92D"/>
    <w:rsid w:val="00126625"/>
    <w:rsid w:val="001376C2"/>
    <w:rsid w:val="00156378"/>
    <w:rsid w:val="00163C64"/>
    <w:rsid w:val="001766EB"/>
    <w:rsid w:val="002860D4"/>
    <w:rsid w:val="003C13F2"/>
    <w:rsid w:val="003F0434"/>
    <w:rsid w:val="0042266D"/>
    <w:rsid w:val="004B0962"/>
    <w:rsid w:val="004C2BBA"/>
    <w:rsid w:val="0058142E"/>
    <w:rsid w:val="005938FD"/>
    <w:rsid w:val="005A4831"/>
    <w:rsid w:val="0065092D"/>
    <w:rsid w:val="00651510"/>
    <w:rsid w:val="0065546C"/>
    <w:rsid w:val="006F4477"/>
    <w:rsid w:val="007F1A48"/>
    <w:rsid w:val="008F2C76"/>
    <w:rsid w:val="009C7812"/>
    <w:rsid w:val="009E7D47"/>
    <w:rsid w:val="00A122AD"/>
    <w:rsid w:val="00AE7DF1"/>
    <w:rsid w:val="00BD085D"/>
    <w:rsid w:val="00C57733"/>
    <w:rsid w:val="00C625AF"/>
    <w:rsid w:val="00C93860"/>
    <w:rsid w:val="00CB476B"/>
    <w:rsid w:val="00CD645E"/>
    <w:rsid w:val="00D36FDE"/>
    <w:rsid w:val="00D83240"/>
    <w:rsid w:val="00DB3D91"/>
    <w:rsid w:val="00E17062"/>
    <w:rsid w:val="00F0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6B583"/>
  <w15:chartTrackingRefBased/>
  <w15:docId w15:val="{03BC6533-0F9F-4FE3-813E-85999C117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65092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65092D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20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1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05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8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32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01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4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77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9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92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2249</Words>
  <Characters>1283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Юрій Костишин</dc:creator>
  <cp:keywords/>
  <dc:description/>
  <cp:lastModifiedBy>Юрій Костишин</cp:lastModifiedBy>
  <cp:revision>6</cp:revision>
  <cp:lastPrinted>2022-06-29T08:39:00Z</cp:lastPrinted>
  <dcterms:created xsi:type="dcterms:W3CDTF">2022-06-23T11:27:00Z</dcterms:created>
  <dcterms:modified xsi:type="dcterms:W3CDTF">2022-06-29T08:43:00Z</dcterms:modified>
</cp:coreProperties>
</file>